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4D" w:rsidRDefault="0066384D" w:rsidP="0066384D">
      <w:pPr>
        <w:spacing w:line="240" w:lineRule="auto"/>
        <w:jc w:val="right"/>
        <w:rPr>
          <w:rFonts w:ascii="Times New Roman" w:hAnsi="Times New Roman" w:cs="Times New Roman"/>
          <w:sz w:val="28"/>
          <w:szCs w:val="28"/>
          <w:lang w:val="uk-UA"/>
        </w:rPr>
      </w:pPr>
      <w:r w:rsidRPr="000D21EE">
        <w:rPr>
          <w:rFonts w:ascii="Times New Roman" w:hAnsi="Times New Roman" w:cs="Times New Roman"/>
          <w:b/>
          <w:sz w:val="28"/>
          <w:szCs w:val="28"/>
          <w:lang w:val="uk-UA"/>
        </w:rPr>
        <w:t>Додаток 2</w:t>
      </w:r>
    </w:p>
    <w:p w:rsidR="0066384D" w:rsidRDefault="0066384D" w:rsidP="0066384D">
      <w:pPr>
        <w:spacing w:line="240" w:lineRule="auto"/>
        <w:jc w:val="right"/>
        <w:rPr>
          <w:rFonts w:ascii="Times New Roman" w:hAnsi="Times New Roman" w:cs="Times New Roman"/>
          <w:sz w:val="28"/>
          <w:szCs w:val="28"/>
          <w:lang w:val="uk-UA"/>
        </w:rPr>
      </w:pPr>
      <w:r w:rsidRPr="000D21EE">
        <w:rPr>
          <w:rFonts w:ascii="Times New Roman" w:hAnsi="Times New Roman" w:cs="Times New Roman"/>
          <w:sz w:val="28"/>
          <w:szCs w:val="28"/>
          <w:lang w:val="uk-UA"/>
        </w:rPr>
        <w:t>до наказу</w:t>
      </w:r>
      <w:r>
        <w:rPr>
          <w:rFonts w:ascii="Times New Roman" w:hAnsi="Times New Roman" w:cs="Times New Roman"/>
          <w:sz w:val="28"/>
          <w:szCs w:val="28"/>
          <w:lang w:val="uk-UA"/>
        </w:rPr>
        <w:t xml:space="preserve"> </w:t>
      </w:r>
      <w:r w:rsidRPr="000D21EE">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Буштинського</w:t>
      </w:r>
      <w:proofErr w:type="spellEnd"/>
      <w:r>
        <w:rPr>
          <w:rFonts w:ascii="Times New Roman" w:hAnsi="Times New Roman" w:cs="Times New Roman"/>
          <w:sz w:val="28"/>
          <w:szCs w:val="28"/>
          <w:lang w:val="uk-UA"/>
        </w:rPr>
        <w:t xml:space="preserve"> ліцею №2 </w:t>
      </w:r>
    </w:p>
    <w:p w:rsidR="0066384D" w:rsidRPr="000D21EE" w:rsidRDefault="0066384D" w:rsidP="0066384D">
      <w:pPr>
        <w:spacing w:line="240" w:lineRule="auto"/>
        <w:jc w:val="right"/>
        <w:rPr>
          <w:rFonts w:ascii="Times New Roman" w:hAnsi="Times New Roman" w:cs="Times New Roman"/>
          <w:sz w:val="28"/>
          <w:szCs w:val="28"/>
          <w:lang w:val="uk-UA"/>
        </w:rPr>
      </w:pPr>
      <w:r w:rsidRPr="000D21EE">
        <w:rPr>
          <w:rFonts w:ascii="Times New Roman" w:eastAsia="Times New Roman" w:hAnsi="Times New Roman" w:cs="Times New Roman"/>
          <w:sz w:val="28"/>
          <w:szCs w:val="28"/>
          <w:lang w:val="uk-UA" w:eastAsia="ru-RU"/>
        </w:rPr>
        <w:t xml:space="preserve">від 21.02.23 </w:t>
      </w:r>
      <w:r w:rsidRPr="000D21EE">
        <w:rPr>
          <w:rFonts w:ascii="Times New Roman" w:eastAsia="Times New Roman" w:hAnsi="Times New Roman" w:cs="Times New Roman"/>
          <w:color w:val="FF0000"/>
          <w:sz w:val="28"/>
          <w:szCs w:val="28"/>
          <w:lang w:val="uk-UA" w:eastAsia="ru-RU"/>
        </w:rPr>
        <w:t>№</w:t>
      </w:r>
    </w:p>
    <w:p w:rsidR="0066384D" w:rsidRPr="000D21EE" w:rsidRDefault="0066384D" w:rsidP="0066384D">
      <w:pPr>
        <w:pStyle w:val="a3"/>
        <w:shd w:val="clear" w:color="auto" w:fill="FFFFFF"/>
        <w:spacing w:before="0" w:beforeAutospacing="0" w:after="0" w:afterAutospacing="0"/>
        <w:jc w:val="center"/>
        <w:rPr>
          <w:sz w:val="28"/>
          <w:szCs w:val="28"/>
        </w:rPr>
      </w:pPr>
      <w:r w:rsidRPr="000D21EE">
        <w:rPr>
          <w:b/>
          <w:bCs/>
          <w:sz w:val="28"/>
          <w:szCs w:val="28"/>
          <w:bdr w:val="none" w:sz="0" w:space="0" w:color="auto" w:frame="1"/>
          <w:shd w:val="clear" w:color="auto" w:fill="FFFFFF"/>
          <w:lang w:val="uk-UA"/>
        </w:rPr>
        <w:t>ПОРЯДОК  </w:t>
      </w:r>
    </w:p>
    <w:p w:rsidR="0066384D" w:rsidRDefault="0066384D" w:rsidP="0066384D">
      <w:pPr>
        <w:pStyle w:val="a3"/>
        <w:shd w:val="clear" w:color="auto" w:fill="FFFFFF"/>
        <w:spacing w:before="0" w:beforeAutospacing="0" w:after="0" w:afterAutospacing="0"/>
        <w:jc w:val="center"/>
        <w:rPr>
          <w:b/>
          <w:bCs/>
          <w:sz w:val="28"/>
          <w:szCs w:val="28"/>
          <w:bdr w:val="none" w:sz="0" w:space="0" w:color="auto" w:frame="1"/>
          <w:shd w:val="clear" w:color="auto" w:fill="FFFFFF"/>
          <w:lang w:val="uk-UA"/>
        </w:rPr>
      </w:pPr>
      <w:r w:rsidRPr="000D21EE">
        <w:rPr>
          <w:b/>
          <w:bCs/>
          <w:sz w:val="28"/>
          <w:szCs w:val="28"/>
          <w:bdr w:val="none" w:sz="0" w:space="0" w:color="auto" w:frame="1"/>
          <w:shd w:val="clear" w:color="auto" w:fill="FFFFFF"/>
          <w:lang w:val="uk-UA"/>
        </w:rPr>
        <w:t xml:space="preserve">подання та розгляду (з дотриманням конфіденційності) заяв про випадки </w:t>
      </w:r>
      <w:proofErr w:type="spellStart"/>
      <w:r w:rsidRPr="000D21EE">
        <w:rPr>
          <w:b/>
          <w:bCs/>
          <w:sz w:val="28"/>
          <w:szCs w:val="28"/>
          <w:bdr w:val="none" w:sz="0" w:space="0" w:color="auto" w:frame="1"/>
          <w:shd w:val="clear" w:color="auto" w:fill="FFFFFF"/>
          <w:lang w:val="uk-UA"/>
        </w:rPr>
        <w:t>булінгу</w:t>
      </w:r>
      <w:proofErr w:type="spellEnd"/>
      <w:r w:rsidRPr="000D21EE">
        <w:rPr>
          <w:b/>
          <w:bCs/>
          <w:sz w:val="28"/>
          <w:szCs w:val="28"/>
          <w:bdr w:val="none" w:sz="0" w:space="0" w:color="auto" w:frame="1"/>
          <w:shd w:val="clear" w:color="auto" w:fill="FFFFFF"/>
          <w:lang w:val="uk-UA"/>
        </w:rPr>
        <w:t xml:space="preserve"> (цькування)</w:t>
      </w:r>
    </w:p>
    <w:p w:rsidR="0066384D" w:rsidRPr="000D21EE" w:rsidRDefault="0066384D" w:rsidP="0066384D">
      <w:pPr>
        <w:pStyle w:val="a3"/>
        <w:shd w:val="clear" w:color="auto" w:fill="FFFFFF"/>
        <w:spacing w:before="0" w:beforeAutospacing="0" w:after="0" w:afterAutospacing="0"/>
        <w:jc w:val="center"/>
        <w:rPr>
          <w:sz w:val="28"/>
          <w:szCs w:val="28"/>
        </w:rPr>
      </w:pPr>
    </w:p>
    <w:p w:rsidR="0066384D" w:rsidRDefault="0066384D" w:rsidP="0066384D">
      <w:pPr>
        <w:pStyle w:val="a3"/>
        <w:shd w:val="clear" w:color="auto" w:fill="FFFFFF"/>
        <w:spacing w:before="0" w:beforeAutospacing="0" w:after="0" w:afterAutospacing="0"/>
        <w:jc w:val="center"/>
        <w:rPr>
          <w:b/>
          <w:bCs/>
          <w:color w:val="333333"/>
          <w:sz w:val="28"/>
          <w:szCs w:val="28"/>
          <w:bdr w:val="none" w:sz="0" w:space="0" w:color="auto" w:frame="1"/>
          <w:shd w:val="clear" w:color="auto" w:fill="FFFFFF"/>
          <w:lang w:val="uk-UA"/>
        </w:rPr>
      </w:pPr>
      <w:r w:rsidRPr="000D21EE">
        <w:rPr>
          <w:color w:val="333333"/>
          <w:sz w:val="28"/>
          <w:szCs w:val="28"/>
          <w:bdr w:val="none" w:sz="0" w:space="0" w:color="auto" w:frame="1"/>
          <w:shd w:val="clear" w:color="auto" w:fill="FFFFFF"/>
        </w:rPr>
        <w:t>  </w:t>
      </w:r>
      <w:r w:rsidRPr="000D21EE">
        <w:rPr>
          <w:b/>
          <w:bCs/>
          <w:color w:val="000000"/>
          <w:sz w:val="28"/>
          <w:szCs w:val="28"/>
          <w:bdr w:val="none" w:sz="0" w:space="0" w:color="auto" w:frame="1"/>
          <w:shd w:val="clear" w:color="auto" w:fill="FFFFFF"/>
          <w:lang w:val="uk-UA"/>
        </w:rPr>
        <w:t>Загальні питання</w:t>
      </w:r>
      <w:r w:rsidRPr="000D21EE">
        <w:rPr>
          <w:b/>
          <w:bCs/>
          <w:color w:val="333333"/>
          <w:sz w:val="28"/>
          <w:szCs w:val="28"/>
          <w:bdr w:val="none" w:sz="0" w:space="0" w:color="auto" w:frame="1"/>
          <w:shd w:val="clear" w:color="auto" w:fill="FFFFFF"/>
        </w:rPr>
        <w:t> </w:t>
      </w:r>
    </w:p>
    <w:p w:rsidR="0066384D" w:rsidRPr="000D21EE" w:rsidRDefault="0066384D" w:rsidP="0066384D">
      <w:pPr>
        <w:pStyle w:val="a3"/>
        <w:shd w:val="clear" w:color="auto" w:fill="FFFFFF"/>
        <w:spacing w:before="0" w:beforeAutospacing="0" w:after="0" w:afterAutospacing="0"/>
        <w:jc w:val="center"/>
        <w:rPr>
          <w:color w:val="333333"/>
          <w:sz w:val="28"/>
          <w:szCs w:val="28"/>
          <w:lang w:val="uk-UA"/>
        </w:rPr>
      </w:pP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sidRPr="000D21EE">
        <w:rPr>
          <w:color w:val="000000"/>
          <w:sz w:val="28"/>
          <w:szCs w:val="28"/>
          <w:bdr w:val="none" w:sz="0" w:space="0" w:color="auto" w:frame="1"/>
          <w:shd w:val="clear" w:color="auto" w:fill="FFFFFF"/>
          <w:lang w:val="uk-UA"/>
        </w:rPr>
        <w:t>булінгу</w:t>
      </w:r>
      <w:proofErr w:type="spellEnd"/>
      <w:r w:rsidRPr="000D21EE">
        <w:rPr>
          <w:color w:val="000000"/>
          <w:sz w:val="28"/>
          <w:szCs w:val="28"/>
          <w:bdr w:val="none" w:sz="0" w:space="0" w:color="auto" w:frame="1"/>
          <w:shd w:val="clear" w:color="auto" w:fill="FFFFFF"/>
          <w:lang w:val="uk-UA"/>
        </w:rPr>
        <w:t xml:space="preserve"> (цькуванню)».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xml:space="preserve">2. Цей Порядок визначає процедуру подання та розгляду заяв про випадки </w:t>
      </w:r>
      <w:proofErr w:type="spellStart"/>
      <w:r w:rsidRPr="000D21EE">
        <w:rPr>
          <w:color w:val="000000"/>
          <w:sz w:val="28"/>
          <w:szCs w:val="28"/>
          <w:bdr w:val="none" w:sz="0" w:space="0" w:color="auto" w:frame="1"/>
          <w:shd w:val="clear" w:color="auto" w:fill="FFFFFF"/>
          <w:lang w:val="uk-UA"/>
        </w:rPr>
        <w:t>булінгу</w:t>
      </w:r>
      <w:proofErr w:type="spellEnd"/>
      <w:r w:rsidRPr="000D21EE">
        <w:rPr>
          <w:color w:val="000000"/>
          <w:sz w:val="28"/>
          <w:szCs w:val="28"/>
          <w:bdr w:val="none" w:sz="0" w:space="0" w:color="auto" w:frame="1"/>
          <w:shd w:val="clear" w:color="auto" w:fill="FFFFFF"/>
          <w:lang w:val="uk-UA"/>
        </w:rPr>
        <w:t xml:space="preserve"> (цькуванню).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3. Заявниками можуть бути здобувачі освіти, їх батьки/законні представники, працівники та педагогічні працівники закладу та інші особи.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4. Заявник забезпечує достовірність та повноту наданої інформації.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5. У цьому Порядку терміни вживаються у таких значеннях: </w:t>
      </w:r>
    </w:p>
    <w:p w:rsidR="0066384D" w:rsidRPr="000D21EE" w:rsidRDefault="0066384D" w:rsidP="0066384D">
      <w:pPr>
        <w:pStyle w:val="a3"/>
        <w:shd w:val="clear" w:color="auto" w:fill="FFFFFF"/>
        <w:spacing w:before="0" w:beforeAutospacing="0" w:after="0" w:afterAutospacing="0"/>
        <w:jc w:val="both"/>
        <w:rPr>
          <w:color w:val="333333"/>
          <w:sz w:val="28"/>
          <w:szCs w:val="28"/>
        </w:rPr>
      </w:pPr>
      <w:proofErr w:type="spellStart"/>
      <w:r w:rsidRPr="000D21EE">
        <w:rPr>
          <w:b/>
          <w:bCs/>
          <w:color w:val="000000"/>
          <w:sz w:val="28"/>
          <w:szCs w:val="28"/>
          <w:bdr w:val="none" w:sz="0" w:space="0" w:color="auto" w:frame="1"/>
          <w:shd w:val="clear" w:color="auto" w:fill="FFFFFF"/>
          <w:lang w:val="uk-UA"/>
        </w:rPr>
        <w:t>Булінг</w:t>
      </w:r>
      <w:proofErr w:type="spellEnd"/>
      <w:r w:rsidRPr="000D21EE">
        <w:rPr>
          <w:b/>
          <w:bCs/>
          <w:color w:val="000000"/>
          <w:sz w:val="28"/>
          <w:szCs w:val="28"/>
          <w:bdr w:val="none" w:sz="0" w:space="0" w:color="auto" w:frame="1"/>
          <w:shd w:val="clear" w:color="auto" w:fill="FFFFFF"/>
          <w:lang w:val="uk-UA"/>
        </w:rPr>
        <w:t xml:space="preserve"> (цькування) </w:t>
      </w:r>
      <w:r w:rsidRPr="000D21EE">
        <w:rPr>
          <w:color w:val="000000"/>
          <w:sz w:val="28"/>
          <w:szCs w:val="28"/>
          <w:bdr w:val="none" w:sz="0" w:space="0" w:color="auto" w:frame="1"/>
          <w:shd w:val="clear" w:color="auto" w:fill="FFFFFF"/>
          <w:lang w:val="uk-UA"/>
        </w:rPr>
        <w:t>–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66384D" w:rsidRPr="000D21EE" w:rsidRDefault="0066384D" w:rsidP="0066384D">
      <w:pPr>
        <w:pStyle w:val="a3"/>
        <w:shd w:val="clear" w:color="auto" w:fill="FFFFFF"/>
        <w:spacing w:before="0" w:beforeAutospacing="0" w:after="0" w:afterAutospacing="0"/>
        <w:jc w:val="center"/>
        <w:rPr>
          <w:color w:val="333333"/>
          <w:sz w:val="28"/>
          <w:szCs w:val="28"/>
        </w:rPr>
      </w:pPr>
      <w:r w:rsidRPr="000D21EE">
        <w:rPr>
          <w:b/>
          <w:bCs/>
          <w:color w:val="000000"/>
          <w:sz w:val="28"/>
          <w:szCs w:val="28"/>
          <w:bdr w:val="none" w:sz="0" w:space="0" w:color="auto" w:frame="1"/>
          <w:shd w:val="clear" w:color="auto" w:fill="FFFFFF"/>
          <w:lang w:val="uk-UA"/>
        </w:rPr>
        <w:t xml:space="preserve">Типовими ознаками </w:t>
      </w:r>
      <w:proofErr w:type="spellStart"/>
      <w:r w:rsidRPr="000D21EE">
        <w:rPr>
          <w:b/>
          <w:bCs/>
          <w:color w:val="000000"/>
          <w:sz w:val="28"/>
          <w:szCs w:val="28"/>
          <w:bdr w:val="none" w:sz="0" w:space="0" w:color="auto" w:frame="1"/>
          <w:shd w:val="clear" w:color="auto" w:fill="FFFFFF"/>
          <w:lang w:val="uk-UA"/>
        </w:rPr>
        <w:t>булінгу</w:t>
      </w:r>
      <w:proofErr w:type="spellEnd"/>
      <w:r w:rsidRPr="000D21EE">
        <w:rPr>
          <w:b/>
          <w:bCs/>
          <w:color w:val="000000"/>
          <w:sz w:val="28"/>
          <w:szCs w:val="28"/>
          <w:bdr w:val="none" w:sz="0" w:space="0" w:color="auto" w:frame="1"/>
          <w:shd w:val="clear" w:color="auto" w:fill="FFFFFF"/>
          <w:lang w:val="uk-UA"/>
        </w:rPr>
        <w:t xml:space="preserve"> (цькування) є:</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систематичність (повторюваність) діяння;</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наявність сторін – кривдник (</w:t>
      </w:r>
      <w:proofErr w:type="spellStart"/>
      <w:r w:rsidRPr="000D21EE">
        <w:rPr>
          <w:color w:val="000000"/>
          <w:sz w:val="28"/>
          <w:szCs w:val="28"/>
          <w:bdr w:val="none" w:sz="0" w:space="0" w:color="auto" w:frame="1"/>
          <w:shd w:val="clear" w:color="auto" w:fill="FFFFFF"/>
          <w:lang w:val="uk-UA"/>
        </w:rPr>
        <w:t>булер</w:t>
      </w:r>
      <w:proofErr w:type="spellEnd"/>
      <w:r w:rsidRPr="000D21EE">
        <w:rPr>
          <w:color w:val="000000"/>
          <w:sz w:val="28"/>
          <w:szCs w:val="28"/>
          <w:bdr w:val="none" w:sz="0" w:space="0" w:color="auto" w:frame="1"/>
          <w:shd w:val="clear" w:color="auto" w:fill="FFFFFF"/>
          <w:lang w:val="uk-UA"/>
        </w:rPr>
        <w:t xml:space="preserve">), потерпілий (жертва </w:t>
      </w:r>
      <w:proofErr w:type="spellStart"/>
      <w:r w:rsidRPr="000D21EE">
        <w:rPr>
          <w:color w:val="000000"/>
          <w:sz w:val="28"/>
          <w:szCs w:val="28"/>
          <w:bdr w:val="none" w:sz="0" w:space="0" w:color="auto" w:frame="1"/>
          <w:shd w:val="clear" w:color="auto" w:fill="FFFFFF"/>
          <w:lang w:val="uk-UA"/>
        </w:rPr>
        <w:t>булінгу</w:t>
      </w:r>
      <w:proofErr w:type="spellEnd"/>
      <w:r w:rsidRPr="000D21EE">
        <w:rPr>
          <w:color w:val="000000"/>
          <w:sz w:val="28"/>
          <w:szCs w:val="28"/>
          <w:bdr w:val="none" w:sz="0" w:space="0" w:color="auto" w:frame="1"/>
          <w:shd w:val="clear" w:color="auto" w:fill="FFFFFF"/>
          <w:lang w:val="uk-UA"/>
        </w:rPr>
        <w:t>), спостерігачі (за наявності);</w:t>
      </w:r>
    </w:p>
    <w:p w:rsidR="0066384D" w:rsidRDefault="0066384D" w:rsidP="0066384D">
      <w:pPr>
        <w:pStyle w:val="a3"/>
        <w:shd w:val="clear" w:color="auto" w:fill="FFFFFF"/>
        <w:spacing w:before="0" w:beforeAutospacing="0" w:after="0" w:afterAutospacing="0"/>
        <w:jc w:val="both"/>
        <w:rPr>
          <w:color w:val="000000"/>
          <w:sz w:val="28"/>
          <w:szCs w:val="28"/>
          <w:bdr w:val="none" w:sz="0" w:space="0" w:color="auto" w:frame="1"/>
          <w:shd w:val="clear" w:color="auto" w:fill="FFFFFF"/>
          <w:lang w:val="uk-UA"/>
        </w:rPr>
      </w:pPr>
      <w:r w:rsidRPr="000D21EE">
        <w:rPr>
          <w:color w:val="000000"/>
          <w:sz w:val="28"/>
          <w:szCs w:val="28"/>
          <w:bdr w:val="none" w:sz="0" w:space="0" w:color="auto" w:frame="1"/>
          <w:shd w:val="clear" w:color="auto" w:fill="FFFFFF"/>
          <w:lang w:val="uk-UA"/>
        </w:rPr>
        <w:t>-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66384D" w:rsidRPr="000D21EE" w:rsidRDefault="0066384D" w:rsidP="0066384D">
      <w:pPr>
        <w:pStyle w:val="a3"/>
        <w:shd w:val="clear" w:color="auto" w:fill="FFFFFF"/>
        <w:spacing w:before="0" w:beforeAutospacing="0" w:after="0" w:afterAutospacing="0"/>
        <w:jc w:val="both"/>
        <w:rPr>
          <w:color w:val="333333"/>
          <w:sz w:val="28"/>
          <w:szCs w:val="28"/>
        </w:rPr>
      </w:pPr>
    </w:p>
    <w:p w:rsidR="0066384D" w:rsidRDefault="0066384D" w:rsidP="0066384D">
      <w:pPr>
        <w:pStyle w:val="a3"/>
        <w:shd w:val="clear" w:color="auto" w:fill="FFFFFF"/>
        <w:spacing w:before="0" w:beforeAutospacing="0" w:after="0" w:afterAutospacing="0"/>
        <w:jc w:val="center"/>
        <w:rPr>
          <w:b/>
          <w:bCs/>
          <w:color w:val="000000"/>
          <w:sz w:val="28"/>
          <w:szCs w:val="28"/>
          <w:bdr w:val="none" w:sz="0" w:space="0" w:color="auto" w:frame="1"/>
          <w:shd w:val="clear" w:color="auto" w:fill="FFFFFF"/>
          <w:lang w:val="uk-UA"/>
        </w:rPr>
      </w:pPr>
      <w:r w:rsidRPr="000D21EE">
        <w:rPr>
          <w:b/>
          <w:bCs/>
          <w:color w:val="000000"/>
          <w:sz w:val="28"/>
          <w:szCs w:val="28"/>
          <w:bdr w:val="none" w:sz="0" w:space="0" w:color="auto" w:frame="1"/>
          <w:shd w:val="clear" w:color="auto" w:fill="FFFFFF"/>
          <w:lang w:val="uk-UA"/>
        </w:rPr>
        <w:t xml:space="preserve">Подання заяви про випадки </w:t>
      </w:r>
      <w:proofErr w:type="spellStart"/>
      <w:r w:rsidRPr="000D21EE">
        <w:rPr>
          <w:b/>
          <w:bCs/>
          <w:color w:val="000000"/>
          <w:sz w:val="28"/>
          <w:szCs w:val="28"/>
          <w:bdr w:val="none" w:sz="0" w:space="0" w:color="auto" w:frame="1"/>
          <w:shd w:val="clear" w:color="auto" w:fill="FFFFFF"/>
          <w:lang w:val="uk-UA"/>
        </w:rPr>
        <w:t>булінгу</w:t>
      </w:r>
      <w:proofErr w:type="spellEnd"/>
      <w:r w:rsidRPr="000D21EE">
        <w:rPr>
          <w:b/>
          <w:bCs/>
          <w:color w:val="000000"/>
          <w:sz w:val="28"/>
          <w:szCs w:val="28"/>
          <w:bdr w:val="none" w:sz="0" w:space="0" w:color="auto" w:frame="1"/>
          <w:shd w:val="clear" w:color="auto" w:fill="FFFFFF"/>
          <w:lang w:val="uk-UA"/>
        </w:rPr>
        <w:t xml:space="preserve"> (цькуванню) </w:t>
      </w:r>
    </w:p>
    <w:p w:rsidR="0066384D" w:rsidRPr="000D21EE" w:rsidRDefault="0066384D" w:rsidP="0066384D">
      <w:pPr>
        <w:pStyle w:val="a3"/>
        <w:shd w:val="clear" w:color="auto" w:fill="FFFFFF"/>
        <w:spacing w:before="0" w:beforeAutospacing="0" w:after="0" w:afterAutospacing="0"/>
        <w:jc w:val="center"/>
        <w:rPr>
          <w:color w:val="333333"/>
          <w:sz w:val="28"/>
          <w:szCs w:val="28"/>
        </w:rPr>
      </w:pP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xml:space="preserve">1. 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0D21EE">
        <w:rPr>
          <w:color w:val="000000"/>
          <w:sz w:val="28"/>
          <w:szCs w:val="28"/>
          <w:bdr w:val="none" w:sz="0" w:space="0" w:color="auto" w:frame="1"/>
          <w:shd w:val="clear" w:color="auto" w:fill="FFFFFF"/>
          <w:lang w:val="uk-UA"/>
        </w:rPr>
        <w:t>булінгу</w:t>
      </w:r>
      <w:proofErr w:type="spellEnd"/>
      <w:r w:rsidRPr="000D21EE">
        <w:rPr>
          <w:color w:val="000000"/>
          <w:sz w:val="28"/>
          <w:szCs w:val="28"/>
          <w:bdr w:val="none" w:sz="0" w:space="0" w:color="auto" w:frame="1"/>
          <w:shd w:val="clear" w:color="auto" w:fill="FFFFFF"/>
          <w:lang w:val="uk-UA"/>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lastRenderedPageBreak/>
        <w:t xml:space="preserve">2. Розгляд та неупереджене з’ясування обставин випадків </w:t>
      </w:r>
      <w:proofErr w:type="spellStart"/>
      <w:r w:rsidRPr="000D21EE">
        <w:rPr>
          <w:color w:val="000000"/>
          <w:sz w:val="28"/>
          <w:szCs w:val="28"/>
          <w:bdr w:val="none" w:sz="0" w:space="0" w:color="auto" w:frame="1"/>
          <w:shd w:val="clear" w:color="auto" w:fill="FFFFFF"/>
          <w:lang w:val="uk-UA"/>
        </w:rPr>
        <w:t>булінгу</w:t>
      </w:r>
      <w:proofErr w:type="spellEnd"/>
      <w:r w:rsidRPr="000D21EE">
        <w:rPr>
          <w:color w:val="000000"/>
          <w:sz w:val="28"/>
          <w:szCs w:val="28"/>
          <w:bdr w:val="none" w:sz="0" w:space="0" w:color="auto" w:frame="1"/>
          <w:shd w:val="clear" w:color="auto" w:fill="FFFFFF"/>
          <w:lang w:val="uk-UA"/>
        </w:rPr>
        <w:t xml:space="preserve"> (цькування) здійснюється відповідно до поданих заявниками заяв про випадки </w:t>
      </w:r>
      <w:proofErr w:type="spellStart"/>
      <w:r w:rsidRPr="000D21EE">
        <w:rPr>
          <w:color w:val="000000"/>
          <w:sz w:val="28"/>
          <w:szCs w:val="28"/>
          <w:bdr w:val="none" w:sz="0" w:space="0" w:color="auto" w:frame="1"/>
          <w:shd w:val="clear" w:color="auto" w:fill="FFFFFF"/>
          <w:lang w:val="uk-UA"/>
        </w:rPr>
        <w:t>булінгу</w:t>
      </w:r>
      <w:proofErr w:type="spellEnd"/>
      <w:r w:rsidRPr="000D21EE">
        <w:rPr>
          <w:color w:val="000000"/>
          <w:sz w:val="28"/>
          <w:szCs w:val="28"/>
          <w:bdr w:val="none" w:sz="0" w:space="0" w:color="auto" w:frame="1"/>
          <w:shd w:val="clear" w:color="auto" w:fill="FFFFFF"/>
          <w:lang w:val="uk-UA"/>
        </w:rPr>
        <w:t xml:space="preserve"> (цькування) (далі – Заява).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3. Заяви, що надійшли на електронну пошту закладу отримує секретар, яка зобов’язана терміново повідомити керівника закладу та відповідальну особу.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4. Прийом та реєстрацію поданих Заяв здійснює відповідальна особа, а в разі її відсутності –  керівник закладу або його заступник.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xml:space="preserve">5. Заяви реєструються в окремому журналі реєстрації заяв про випадки </w:t>
      </w:r>
      <w:proofErr w:type="spellStart"/>
      <w:r w:rsidRPr="000D21EE">
        <w:rPr>
          <w:color w:val="000000"/>
          <w:sz w:val="28"/>
          <w:szCs w:val="28"/>
          <w:bdr w:val="none" w:sz="0" w:space="0" w:color="auto" w:frame="1"/>
          <w:shd w:val="clear" w:color="auto" w:fill="FFFFFF"/>
          <w:lang w:val="uk-UA"/>
        </w:rPr>
        <w:t>булінгу</w:t>
      </w:r>
      <w:proofErr w:type="spellEnd"/>
      <w:r w:rsidRPr="000D21EE">
        <w:rPr>
          <w:color w:val="000000"/>
          <w:sz w:val="28"/>
          <w:szCs w:val="28"/>
          <w:bdr w:val="none" w:sz="0" w:space="0" w:color="auto" w:frame="1"/>
          <w:shd w:val="clear" w:color="auto" w:fill="FFFFFF"/>
          <w:lang w:val="uk-UA"/>
        </w:rPr>
        <w:t xml:space="preserve"> (цькування).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xml:space="preserve">6. Форма та примірний зміст Заяви оприлюднюється на офіційному </w:t>
      </w:r>
      <w:proofErr w:type="spellStart"/>
      <w:r w:rsidRPr="000D21EE">
        <w:rPr>
          <w:color w:val="000000"/>
          <w:sz w:val="28"/>
          <w:szCs w:val="28"/>
          <w:bdr w:val="none" w:sz="0" w:space="0" w:color="auto" w:frame="1"/>
          <w:shd w:val="clear" w:color="auto" w:fill="FFFFFF"/>
          <w:lang w:val="uk-UA"/>
        </w:rPr>
        <w:t>веб-сайті</w:t>
      </w:r>
      <w:proofErr w:type="spellEnd"/>
      <w:r w:rsidRPr="000D21EE">
        <w:rPr>
          <w:color w:val="000000"/>
          <w:sz w:val="28"/>
          <w:szCs w:val="28"/>
          <w:bdr w:val="none" w:sz="0" w:space="0" w:color="auto" w:frame="1"/>
          <w:shd w:val="clear" w:color="auto" w:fill="FFFFFF"/>
          <w:lang w:val="uk-UA"/>
        </w:rPr>
        <w:t xml:space="preserve"> закладу.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7. Датою подання заяв є дата їх прийняття.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8. Розгляд Заяв здійснює керівник закладу з дотриманням конфіденційності.</w:t>
      </w:r>
    </w:p>
    <w:p w:rsidR="0066384D" w:rsidRPr="000D21EE" w:rsidRDefault="0066384D" w:rsidP="0066384D">
      <w:pPr>
        <w:pStyle w:val="a3"/>
        <w:shd w:val="clear" w:color="auto" w:fill="FFFFFF"/>
        <w:spacing w:before="0" w:beforeAutospacing="0" w:after="160" w:afterAutospacing="0"/>
        <w:jc w:val="both"/>
        <w:rPr>
          <w:color w:val="333333"/>
          <w:sz w:val="28"/>
          <w:szCs w:val="28"/>
        </w:rPr>
      </w:pPr>
      <w:r w:rsidRPr="000D21EE">
        <w:rPr>
          <w:color w:val="333333"/>
          <w:sz w:val="28"/>
          <w:szCs w:val="28"/>
        </w:rPr>
        <w:t> </w:t>
      </w:r>
    </w:p>
    <w:p w:rsidR="0066384D" w:rsidRDefault="0066384D" w:rsidP="0066384D">
      <w:pPr>
        <w:pStyle w:val="a3"/>
        <w:shd w:val="clear" w:color="auto" w:fill="FFFFFF"/>
        <w:spacing w:before="0" w:beforeAutospacing="0" w:after="0" w:afterAutospacing="0"/>
        <w:jc w:val="center"/>
        <w:rPr>
          <w:b/>
          <w:bCs/>
          <w:color w:val="000000"/>
          <w:sz w:val="28"/>
          <w:szCs w:val="28"/>
          <w:bdr w:val="none" w:sz="0" w:space="0" w:color="auto" w:frame="1"/>
          <w:shd w:val="clear" w:color="auto" w:fill="FFFFFF"/>
          <w:lang w:val="uk-UA"/>
        </w:rPr>
      </w:pPr>
      <w:r w:rsidRPr="000D21EE">
        <w:rPr>
          <w:b/>
          <w:bCs/>
          <w:color w:val="000000"/>
          <w:sz w:val="28"/>
          <w:szCs w:val="28"/>
          <w:bdr w:val="none" w:sz="0" w:space="0" w:color="auto" w:frame="1"/>
          <w:shd w:val="clear" w:color="auto" w:fill="FFFFFF"/>
          <w:lang w:val="uk-UA"/>
        </w:rPr>
        <w:t>Відповідальна особа</w:t>
      </w:r>
    </w:p>
    <w:p w:rsidR="0066384D" w:rsidRPr="000D21EE" w:rsidRDefault="0066384D" w:rsidP="0066384D">
      <w:pPr>
        <w:pStyle w:val="a3"/>
        <w:shd w:val="clear" w:color="auto" w:fill="FFFFFF"/>
        <w:spacing w:before="0" w:beforeAutospacing="0" w:after="0" w:afterAutospacing="0"/>
        <w:jc w:val="center"/>
        <w:rPr>
          <w:color w:val="333333"/>
          <w:sz w:val="28"/>
          <w:szCs w:val="28"/>
        </w:rPr>
      </w:pP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1. Відповідальною особою призначається працівник закладу освіти з числа педагогічних працівників.</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2. До функцій відповідальної особи відноситься прийом та реєстрація Заяв, повідомлення керівника закладу.</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3. Відповідальна особа призначається наказом керівника закладу.</w:t>
      </w:r>
    </w:p>
    <w:p w:rsidR="0066384D" w:rsidRDefault="0066384D" w:rsidP="0066384D">
      <w:pPr>
        <w:pStyle w:val="a3"/>
        <w:shd w:val="clear" w:color="auto" w:fill="FFFFFF"/>
        <w:spacing w:before="0" w:beforeAutospacing="0" w:after="0" w:afterAutospacing="0"/>
        <w:jc w:val="both"/>
        <w:rPr>
          <w:color w:val="000000"/>
          <w:sz w:val="28"/>
          <w:szCs w:val="28"/>
          <w:bdr w:val="none" w:sz="0" w:space="0" w:color="auto" w:frame="1"/>
          <w:shd w:val="clear" w:color="auto" w:fill="FFFFFF"/>
          <w:lang w:val="uk-UA"/>
        </w:rPr>
      </w:pPr>
      <w:r w:rsidRPr="000D21EE">
        <w:rPr>
          <w:color w:val="000000"/>
          <w:sz w:val="28"/>
          <w:szCs w:val="28"/>
          <w:bdr w:val="none" w:sz="0" w:space="0" w:color="auto" w:frame="1"/>
          <w:shd w:val="clear" w:color="auto" w:fill="FFFFFF"/>
          <w:lang w:val="uk-UA"/>
        </w:rPr>
        <w:t xml:space="preserve">4. Інформація про відповідальну особу та її контактний телефон оприлюднюється на офіційному </w:t>
      </w:r>
      <w:proofErr w:type="spellStart"/>
      <w:r w:rsidRPr="000D21EE">
        <w:rPr>
          <w:color w:val="000000"/>
          <w:sz w:val="28"/>
          <w:szCs w:val="28"/>
          <w:bdr w:val="none" w:sz="0" w:space="0" w:color="auto" w:frame="1"/>
          <w:shd w:val="clear" w:color="auto" w:fill="FFFFFF"/>
          <w:lang w:val="uk-UA"/>
        </w:rPr>
        <w:t>веб-сайті</w:t>
      </w:r>
      <w:proofErr w:type="spellEnd"/>
      <w:r w:rsidRPr="000D21EE">
        <w:rPr>
          <w:color w:val="000000"/>
          <w:sz w:val="28"/>
          <w:szCs w:val="28"/>
          <w:bdr w:val="none" w:sz="0" w:space="0" w:color="auto" w:frame="1"/>
          <w:shd w:val="clear" w:color="auto" w:fill="FFFFFF"/>
          <w:lang w:val="uk-UA"/>
        </w:rPr>
        <w:t xml:space="preserve"> закладу.</w:t>
      </w:r>
    </w:p>
    <w:p w:rsidR="0066384D" w:rsidRPr="000D21EE" w:rsidRDefault="0066384D" w:rsidP="0066384D">
      <w:pPr>
        <w:pStyle w:val="a3"/>
        <w:shd w:val="clear" w:color="auto" w:fill="FFFFFF"/>
        <w:spacing w:before="0" w:beforeAutospacing="0" w:after="0" w:afterAutospacing="0"/>
        <w:jc w:val="both"/>
        <w:rPr>
          <w:color w:val="333333"/>
          <w:sz w:val="28"/>
          <w:szCs w:val="28"/>
        </w:rPr>
      </w:pPr>
    </w:p>
    <w:p w:rsidR="0066384D" w:rsidRDefault="0066384D" w:rsidP="0066384D">
      <w:pPr>
        <w:pStyle w:val="a3"/>
        <w:shd w:val="clear" w:color="auto" w:fill="FFFFFF"/>
        <w:spacing w:before="0" w:beforeAutospacing="0" w:after="0" w:afterAutospacing="0"/>
        <w:jc w:val="center"/>
        <w:rPr>
          <w:b/>
          <w:bCs/>
          <w:color w:val="000000"/>
          <w:sz w:val="28"/>
          <w:szCs w:val="28"/>
          <w:bdr w:val="none" w:sz="0" w:space="0" w:color="auto" w:frame="1"/>
          <w:shd w:val="clear" w:color="auto" w:fill="FFFFFF"/>
          <w:lang w:val="uk-UA"/>
        </w:rPr>
      </w:pPr>
      <w:r w:rsidRPr="000D21EE">
        <w:rPr>
          <w:color w:val="333333"/>
          <w:sz w:val="28"/>
          <w:szCs w:val="28"/>
          <w:bdr w:val="none" w:sz="0" w:space="0" w:color="auto" w:frame="1"/>
          <w:shd w:val="clear" w:color="auto" w:fill="FFFFFF"/>
        </w:rPr>
        <w:t> </w:t>
      </w:r>
      <w:r w:rsidRPr="000D21EE">
        <w:rPr>
          <w:b/>
          <w:bCs/>
          <w:color w:val="000000"/>
          <w:sz w:val="28"/>
          <w:szCs w:val="28"/>
          <w:bdr w:val="none" w:sz="0" w:space="0" w:color="auto" w:frame="1"/>
          <w:shd w:val="clear" w:color="auto" w:fill="FFFFFF"/>
          <w:lang w:val="uk-UA"/>
        </w:rPr>
        <w:t xml:space="preserve">Комісія з розгляду випадків </w:t>
      </w:r>
      <w:proofErr w:type="spellStart"/>
      <w:r w:rsidRPr="000D21EE">
        <w:rPr>
          <w:b/>
          <w:bCs/>
          <w:color w:val="000000"/>
          <w:sz w:val="28"/>
          <w:szCs w:val="28"/>
          <w:bdr w:val="none" w:sz="0" w:space="0" w:color="auto" w:frame="1"/>
          <w:shd w:val="clear" w:color="auto" w:fill="FFFFFF"/>
          <w:lang w:val="uk-UA"/>
        </w:rPr>
        <w:t>булінгу</w:t>
      </w:r>
      <w:proofErr w:type="spellEnd"/>
      <w:r w:rsidRPr="000D21EE">
        <w:rPr>
          <w:b/>
          <w:bCs/>
          <w:color w:val="000000"/>
          <w:sz w:val="28"/>
          <w:szCs w:val="28"/>
          <w:bdr w:val="none" w:sz="0" w:space="0" w:color="auto" w:frame="1"/>
          <w:shd w:val="clear" w:color="auto" w:fill="FFFFFF"/>
          <w:lang w:val="uk-UA"/>
        </w:rPr>
        <w:t xml:space="preserve"> (цькування) </w:t>
      </w:r>
    </w:p>
    <w:p w:rsidR="0066384D" w:rsidRPr="000D21EE" w:rsidRDefault="0066384D" w:rsidP="0066384D">
      <w:pPr>
        <w:pStyle w:val="a3"/>
        <w:shd w:val="clear" w:color="auto" w:fill="FFFFFF"/>
        <w:spacing w:before="0" w:beforeAutospacing="0" w:after="0" w:afterAutospacing="0"/>
        <w:jc w:val="center"/>
        <w:rPr>
          <w:color w:val="333333"/>
          <w:sz w:val="28"/>
          <w:szCs w:val="28"/>
        </w:rPr>
      </w:pP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xml:space="preserve">1. За результатами розгляду Заяви керівник закладу видає рішення про проведення розслідування випадків </w:t>
      </w:r>
      <w:proofErr w:type="spellStart"/>
      <w:r w:rsidRPr="000D21EE">
        <w:rPr>
          <w:color w:val="000000"/>
          <w:sz w:val="28"/>
          <w:szCs w:val="28"/>
          <w:bdr w:val="none" w:sz="0" w:space="0" w:color="auto" w:frame="1"/>
          <w:shd w:val="clear" w:color="auto" w:fill="FFFFFF"/>
          <w:lang w:val="uk-UA"/>
        </w:rPr>
        <w:t>булінгу</w:t>
      </w:r>
      <w:proofErr w:type="spellEnd"/>
      <w:r w:rsidRPr="000D21EE">
        <w:rPr>
          <w:color w:val="000000"/>
          <w:sz w:val="28"/>
          <w:szCs w:val="28"/>
          <w:bdr w:val="none" w:sz="0" w:space="0" w:color="auto" w:frame="1"/>
          <w:shd w:val="clear" w:color="auto" w:fill="FFFFFF"/>
          <w:lang w:val="uk-UA"/>
        </w:rPr>
        <w:t xml:space="preserve"> (цькування) із визначенням уповноважених осіб.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xml:space="preserve">2. З метою розслідування випадків </w:t>
      </w:r>
      <w:proofErr w:type="spellStart"/>
      <w:r w:rsidRPr="000D21EE">
        <w:rPr>
          <w:color w:val="000000"/>
          <w:sz w:val="28"/>
          <w:szCs w:val="28"/>
          <w:bdr w:val="none" w:sz="0" w:space="0" w:color="auto" w:frame="1"/>
          <w:shd w:val="clear" w:color="auto" w:fill="FFFFFF"/>
          <w:lang w:val="uk-UA"/>
        </w:rPr>
        <w:t>булінгу</w:t>
      </w:r>
      <w:proofErr w:type="spellEnd"/>
      <w:r w:rsidRPr="000D21EE">
        <w:rPr>
          <w:color w:val="000000"/>
          <w:sz w:val="28"/>
          <w:szCs w:val="28"/>
          <w:bdr w:val="none" w:sz="0" w:space="0" w:color="auto" w:frame="1"/>
          <w:shd w:val="clear" w:color="auto" w:fill="FFFFFF"/>
          <w:lang w:val="uk-UA"/>
        </w:rPr>
        <w:t xml:space="preserve"> (цькування) уповноважені особи мають право вимагати письмові пояснення та матеріали у сторін.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xml:space="preserve">3. Для прийняття рішення за результатами розслідування керівник закладу створює комісію з розгляду випадків </w:t>
      </w:r>
      <w:proofErr w:type="spellStart"/>
      <w:r w:rsidRPr="000D21EE">
        <w:rPr>
          <w:color w:val="000000"/>
          <w:sz w:val="28"/>
          <w:szCs w:val="28"/>
          <w:bdr w:val="none" w:sz="0" w:space="0" w:color="auto" w:frame="1"/>
          <w:shd w:val="clear" w:color="auto" w:fill="FFFFFF"/>
          <w:lang w:val="uk-UA"/>
        </w:rPr>
        <w:t>булінгу</w:t>
      </w:r>
      <w:proofErr w:type="spellEnd"/>
      <w:r w:rsidRPr="000D21EE">
        <w:rPr>
          <w:color w:val="000000"/>
          <w:sz w:val="28"/>
          <w:szCs w:val="28"/>
          <w:bdr w:val="none" w:sz="0" w:space="0" w:color="auto" w:frame="1"/>
          <w:shd w:val="clear" w:color="auto" w:fill="FFFFFF"/>
          <w:lang w:val="uk-UA"/>
        </w:rPr>
        <w:t xml:space="preserve"> (цькування) (далі – Комісія) та скликає засідання.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4. Комісія створюється наказом керівника закладу.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sidRPr="000D21EE">
        <w:rPr>
          <w:color w:val="000000"/>
          <w:sz w:val="28"/>
          <w:szCs w:val="28"/>
          <w:bdr w:val="none" w:sz="0" w:space="0" w:color="auto" w:frame="1"/>
          <w:shd w:val="clear" w:color="auto" w:fill="FFFFFF"/>
          <w:lang w:val="uk-UA"/>
        </w:rPr>
        <w:t>булера</w:t>
      </w:r>
      <w:proofErr w:type="spellEnd"/>
      <w:r w:rsidRPr="000D21EE">
        <w:rPr>
          <w:color w:val="000000"/>
          <w:sz w:val="28"/>
          <w:szCs w:val="28"/>
          <w:bdr w:val="none" w:sz="0" w:space="0" w:color="auto" w:frame="1"/>
          <w:shd w:val="clear" w:color="auto" w:fill="FFFFFF"/>
          <w:lang w:val="uk-UA"/>
        </w:rPr>
        <w:t>, керівник закладу та інші заінтересовані особи.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6. Комісія у своїй діяльності керується законодавством України та іншими нормативними актами.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xml:space="preserve">7. Якщо Комісія визначила що це був </w:t>
      </w:r>
      <w:proofErr w:type="spellStart"/>
      <w:r w:rsidRPr="000D21EE">
        <w:rPr>
          <w:color w:val="000000"/>
          <w:sz w:val="28"/>
          <w:szCs w:val="28"/>
          <w:bdr w:val="none" w:sz="0" w:space="0" w:color="auto" w:frame="1"/>
          <w:shd w:val="clear" w:color="auto" w:fill="FFFFFF"/>
          <w:lang w:val="uk-UA"/>
        </w:rPr>
        <w:t>булінг</w:t>
      </w:r>
      <w:proofErr w:type="spellEnd"/>
      <w:r w:rsidRPr="000D21EE">
        <w:rPr>
          <w:color w:val="000000"/>
          <w:sz w:val="28"/>
          <w:szCs w:val="28"/>
          <w:bdr w:val="none" w:sz="0" w:space="0" w:color="auto" w:frame="1"/>
          <w:shd w:val="clear" w:color="auto" w:fill="FFFFFF"/>
          <w:lang w:val="uk-UA"/>
        </w:rPr>
        <w:t xml:space="preserve">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поліція) та службу у справах дітей.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lastRenderedPageBreak/>
        <w:t xml:space="preserve">8. У разі, якщо Комісія не кваліфікує випадок як </w:t>
      </w:r>
      <w:proofErr w:type="spellStart"/>
      <w:r w:rsidRPr="000D21EE">
        <w:rPr>
          <w:color w:val="000000"/>
          <w:sz w:val="28"/>
          <w:szCs w:val="28"/>
          <w:bdr w:val="none" w:sz="0" w:space="0" w:color="auto" w:frame="1"/>
          <w:shd w:val="clear" w:color="auto" w:fill="FFFFFF"/>
          <w:lang w:val="uk-UA"/>
        </w:rPr>
        <w:t>булінг</w:t>
      </w:r>
      <w:proofErr w:type="spellEnd"/>
      <w:r w:rsidRPr="000D21EE">
        <w:rPr>
          <w:color w:val="000000"/>
          <w:sz w:val="28"/>
          <w:szCs w:val="28"/>
          <w:bdr w:val="none" w:sz="0" w:space="0" w:color="auto" w:frame="1"/>
          <w:shd w:val="clear" w:color="auto" w:fill="FFFFFF"/>
          <w:lang w:val="uk-UA"/>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66384D" w:rsidRDefault="0066384D" w:rsidP="0066384D">
      <w:pPr>
        <w:pStyle w:val="a3"/>
        <w:shd w:val="clear" w:color="auto" w:fill="FFFFFF"/>
        <w:spacing w:before="0" w:beforeAutospacing="0" w:after="0" w:afterAutospacing="0"/>
        <w:jc w:val="both"/>
        <w:rPr>
          <w:color w:val="000000"/>
          <w:sz w:val="28"/>
          <w:szCs w:val="28"/>
          <w:bdr w:val="none" w:sz="0" w:space="0" w:color="auto" w:frame="1"/>
          <w:shd w:val="clear" w:color="auto" w:fill="FFFFFF"/>
          <w:lang w:val="uk-UA"/>
        </w:rPr>
      </w:pPr>
      <w:r w:rsidRPr="000D21EE">
        <w:rPr>
          <w:color w:val="000000"/>
          <w:sz w:val="28"/>
          <w:szCs w:val="28"/>
          <w:bdr w:val="none" w:sz="0" w:space="0" w:color="auto" w:frame="1"/>
          <w:shd w:val="clear" w:color="auto" w:fill="FFFFFF"/>
          <w:lang w:val="uk-UA"/>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Pr="000D21EE">
        <w:rPr>
          <w:color w:val="000000"/>
          <w:sz w:val="28"/>
          <w:szCs w:val="28"/>
          <w:bdr w:val="none" w:sz="0" w:space="0" w:color="auto" w:frame="1"/>
          <w:shd w:val="clear" w:color="auto" w:fill="FFFFFF"/>
          <w:lang w:val="uk-UA"/>
        </w:rPr>
        <w:t>булінгу</w:t>
      </w:r>
      <w:proofErr w:type="spellEnd"/>
      <w:r w:rsidRPr="000D21EE">
        <w:rPr>
          <w:color w:val="000000"/>
          <w:sz w:val="28"/>
          <w:szCs w:val="28"/>
          <w:bdr w:val="none" w:sz="0" w:space="0" w:color="auto" w:frame="1"/>
          <w:shd w:val="clear" w:color="auto" w:fill="FFFFFF"/>
          <w:lang w:val="uk-UA"/>
        </w:rPr>
        <w:t xml:space="preserve"> (цькування).</w:t>
      </w:r>
    </w:p>
    <w:p w:rsidR="0066384D" w:rsidRPr="000D21EE" w:rsidRDefault="0066384D" w:rsidP="0066384D">
      <w:pPr>
        <w:pStyle w:val="a3"/>
        <w:shd w:val="clear" w:color="auto" w:fill="FFFFFF"/>
        <w:spacing w:before="0" w:beforeAutospacing="0" w:after="0" w:afterAutospacing="0"/>
        <w:jc w:val="both"/>
        <w:rPr>
          <w:color w:val="333333"/>
          <w:sz w:val="28"/>
          <w:szCs w:val="28"/>
        </w:rPr>
      </w:pPr>
    </w:p>
    <w:p w:rsidR="0066384D" w:rsidRDefault="0066384D" w:rsidP="0066384D">
      <w:pPr>
        <w:pStyle w:val="a3"/>
        <w:shd w:val="clear" w:color="auto" w:fill="FFFFFF"/>
        <w:spacing w:before="0" w:beforeAutospacing="0" w:after="0" w:afterAutospacing="0"/>
        <w:jc w:val="center"/>
        <w:rPr>
          <w:b/>
          <w:bCs/>
          <w:color w:val="000000"/>
          <w:sz w:val="28"/>
          <w:szCs w:val="28"/>
          <w:bdr w:val="none" w:sz="0" w:space="0" w:color="auto" w:frame="1"/>
          <w:shd w:val="clear" w:color="auto" w:fill="FFFFFF"/>
          <w:lang w:val="uk-UA"/>
        </w:rPr>
      </w:pPr>
      <w:r w:rsidRPr="000D21EE">
        <w:rPr>
          <w:b/>
          <w:bCs/>
          <w:color w:val="000000"/>
          <w:sz w:val="28"/>
          <w:szCs w:val="28"/>
          <w:bdr w:val="none" w:sz="0" w:space="0" w:color="auto" w:frame="1"/>
          <w:shd w:val="clear" w:color="auto" w:fill="FFFFFF"/>
          <w:lang w:val="uk-UA"/>
        </w:rPr>
        <w:t>Терміни подання та розгляду Заяв</w:t>
      </w:r>
    </w:p>
    <w:p w:rsidR="0066384D" w:rsidRPr="000D21EE" w:rsidRDefault="0066384D" w:rsidP="0066384D">
      <w:pPr>
        <w:pStyle w:val="a3"/>
        <w:shd w:val="clear" w:color="auto" w:fill="FFFFFF"/>
        <w:spacing w:before="0" w:beforeAutospacing="0" w:after="0" w:afterAutospacing="0"/>
        <w:jc w:val="center"/>
        <w:rPr>
          <w:color w:val="333333"/>
          <w:sz w:val="28"/>
          <w:szCs w:val="28"/>
        </w:rPr>
      </w:pP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xml:space="preserve">1. Заявники зобов’язані терміново повідомляти керівнику закладу про випадки </w:t>
      </w:r>
      <w:proofErr w:type="spellStart"/>
      <w:r w:rsidRPr="000D21EE">
        <w:rPr>
          <w:color w:val="000000"/>
          <w:sz w:val="28"/>
          <w:szCs w:val="28"/>
          <w:bdr w:val="none" w:sz="0" w:space="0" w:color="auto" w:frame="1"/>
          <w:shd w:val="clear" w:color="auto" w:fill="FFFFFF"/>
          <w:lang w:val="uk-UA"/>
        </w:rPr>
        <w:t>булінгу</w:t>
      </w:r>
      <w:proofErr w:type="spellEnd"/>
      <w:r w:rsidRPr="000D21EE">
        <w:rPr>
          <w:color w:val="000000"/>
          <w:sz w:val="28"/>
          <w:szCs w:val="28"/>
          <w:bdr w:val="none" w:sz="0" w:space="0" w:color="auto" w:frame="1"/>
          <w:shd w:val="clear" w:color="auto" w:fill="FFFFFF"/>
          <w:lang w:val="uk-UA"/>
        </w:rPr>
        <w:t xml:space="preserve"> (цькування), а також подати Заяву.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2. Рішення про проведення розслідування із визначенням уповноважених осіб видається протягом  1 робочого дня з дати подання Заяви.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 xml:space="preserve">3. Розслідування випадків </w:t>
      </w:r>
      <w:proofErr w:type="spellStart"/>
      <w:r w:rsidRPr="000D21EE">
        <w:rPr>
          <w:color w:val="000000"/>
          <w:sz w:val="28"/>
          <w:szCs w:val="28"/>
          <w:bdr w:val="none" w:sz="0" w:space="0" w:color="auto" w:frame="1"/>
          <w:shd w:val="clear" w:color="auto" w:fill="FFFFFF"/>
          <w:lang w:val="uk-UA"/>
        </w:rPr>
        <w:t>булінгу</w:t>
      </w:r>
      <w:proofErr w:type="spellEnd"/>
      <w:r w:rsidRPr="000D21EE">
        <w:rPr>
          <w:color w:val="000000"/>
          <w:sz w:val="28"/>
          <w:szCs w:val="28"/>
          <w:bdr w:val="none" w:sz="0" w:space="0" w:color="auto" w:frame="1"/>
          <w:shd w:val="clear" w:color="auto" w:fill="FFFFFF"/>
          <w:lang w:val="uk-UA"/>
        </w:rPr>
        <w:t xml:space="preserve"> (цькування) уповноваженими особами здійснюється протягом 3  робочих днів з дати видання рішення про проведення розслідування. </w:t>
      </w:r>
    </w:p>
    <w:p w:rsidR="0066384D" w:rsidRPr="000D21EE" w:rsidRDefault="0066384D" w:rsidP="0066384D">
      <w:pPr>
        <w:pStyle w:val="a3"/>
        <w:shd w:val="clear" w:color="auto" w:fill="FFFFFF"/>
        <w:spacing w:before="0" w:beforeAutospacing="0" w:after="0" w:afterAutospacing="0"/>
        <w:jc w:val="both"/>
        <w:rPr>
          <w:color w:val="333333"/>
          <w:sz w:val="28"/>
          <w:szCs w:val="28"/>
        </w:rPr>
      </w:pPr>
      <w:r w:rsidRPr="000D21EE">
        <w:rPr>
          <w:color w:val="000000"/>
          <w:sz w:val="28"/>
          <w:szCs w:val="28"/>
          <w:bdr w:val="none" w:sz="0" w:space="0" w:color="auto" w:frame="1"/>
          <w:shd w:val="clear" w:color="auto" w:fill="FFFFFF"/>
          <w:lang w:val="uk-UA"/>
        </w:rPr>
        <w:t>4. За результатами розслідування протягом 1 робочого дня створюється Комісія та призначається її засідання на визначену дату але не пізніше чим через 3 робочих дні після створення Комісії.</w:t>
      </w:r>
    </w:p>
    <w:p w:rsidR="0066384D" w:rsidRPr="000D21EE" w:rsidRDefault="0066384D" w:rsidP="0066384D">
      <w:pPr>
        <w:spacing w:line="240" w:lineRule="auto"/>
        <w:rPr>
          <w:rFonts w:ascii="Times New Roman" w:hAnsi="Times New Roman" w:cs="Times New Roman"/>
          <w:sz w:val="28"/>
          <w:szCs w:val="28"/>
        </w:rPr>
      </w:pPr>
    </w:p>
    <w:p w:rsidR="0066384D" w:rsidRPr="000D21EE" w:rsidRDefault="0066384D" w:rsidP="0066384D">
      <w:pPr>
        <w:spacing w:line="240" w:lineRule="auto"/>
        <w:rPr>
          <w:rFonts w:ascii="Times New Roman" w:eastAsia="Times New Roman" w:hAnsi="Times New Roman" w:cs="Times New Roman"/>
          <w:sz w:val="28"/>
          <w:szCs w:val="28"/>
          <w:lang w:eastAsia="ru-RU"/>
        </w:rPr>
      </w:pPr>
      <w:r w:rsidRPr="000D21EE">
        <w:rPr>
          <w:rFonts w:ascii="Times New Roman" w:eastAsia="Times New Roman" w:hAnsi="Times New Roman" w:cs="Times New Roman"/>
          <w:sz w:val="28"/>
          <w:szCs w:val="28"/>
          <w:lang w:eastAsia="ru-RU"/>
        </w:rPr>
        <w:br w:type="page"/>
      </w:r>
    </w:p>
    <w:p w:rsidR="005844AD" w:rsidRDefault="005844AD"/>
    <w:sectPr w:rsidR="005844AD" w:rsidSect="00435A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5844AD"/>
    <w:rsid w:val="00122594"/>
    <w:rsid w:val="003D6A36"/>
    <w:rsid w:val="00435A88"/>
    <w:rsid w:val="005844AD"/>
    <w:rsid w:val="0066384D"/>
    <w:rsid w:val="00C367BB"/>
    <w:rsid w:val="00DB4273"/>
    <w:rsid w:val="00E14852"/>
    <w:rsid w:val="00FA33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8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44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61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822</Words>
  <Characters>4688</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Asus</dc:creator>
  <cp:keywords/>
  <dc:description/>
  <cp:lastModifiedBy>Пользователь Asus</cp:lastModifiedBy>
  <cp:revision>3</cp:revision>
  <dcterms:created xsi:type="dcterms:W3CDTF">2023-02-21T08:39:00Z</dcterms:created>
  <dcterms:modified xsi:type="dcterms:W3CDTF">2023-03-27T11:02:00Z</dcterms:modified>
</cp:coreProperties>
</file>